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AAF1" w14:textId="77777777" w:rsidR="006034E2" w:rsidRPr="00315A3F" w:rsidRDefault="007E47D4" w:rsidP="007E47D4">
      <w:pPr>
        <w:jc w:val="center"/>
        <w:rPr>
          <w:b/>
          <w:sz w:val="22"/>
        </w:rPr>
      </w:pPr>
      <w:r w:rsidRPr="00315A3F">
        <w:rPr>
          <w:b/>
          <w:sz w:val="22"/>
        </w:rPr>
        <w:t>AP Research</w:t>
      </w:r>
    </w:p>
    <w:p w14:paraId="07A994D4" w14:textId="77777777" w:rsidR="007E47D4" w:rsidRPr="00315A3F" w:rsidRDefault="007E47D4" w:rsidP="007E47D4">
      <w:pPr>
        <w:jc w:val="center"/>
        <w:rPr>
          <w:b/>
          <w:sz w:val="22"/>
        </w:rPr>
      </w:pPr>
      <w:r w:rsidRPr="00315A3F">
        <w:rPr>
          <w:b/>
          <w:sz w:val="22"/>
        </w:rPr>
        <w:t>Expert Advisor Form</w:t>
      </w:r>
    </w:p>
    <w:p w14:paraId="0FBF421D" w14:textId="77777777" w:rsidR="008C1832" w:rsidRPr="00315A3F" w:rsidRDefault="00476AF9" w:rsidP="007E47D4">
      <w:pPr>
        <w:rPr>
          <w:sz w:val="22"/>
        </w:rPr>
      </w:pPr>
      <w:r w:rsidRPr="00315A3F">
        <w:rPr>
          <w:sz w:val="22"/>
        </w:rPr>
        <w:t>Dear advisor,</w:t>
      </w:r>
    </w:p>
    <w:p w14:paraId="375815BF" w14:textId="77777777" w:rsidR="00476AF9" w:rsidRPr="00315A3F" w:rsidRDefault="00476AF9" w:rsidP="007E47D4">
      <w:pPr>
        <w:rPr>
          <w:sz w:val="22"/>
        </w:rPr>
      </w:pPr>
    </w:p>
    <w:p w14:paraId="4947179A" w14:textId="044276BE" w:rsidR="007E47D4" w:rsidRPr="00315A3F" w:rsidRDefault="007E47D4" w:rsidP="00CB6DA7">
      <w:pPr>
        <w:rPr>
          <w:sz w:val="22"/>
        </w:rPr>
      </w:pPr>
      <w:r w:rsidRPr="00315A3F">
        <w:rPr>
          <w:sz w:val="22"/>
        </w:rPr>
        <w:t xml:space="preserve">Thank you </w:t>
      </w:r>
      <w:r w:rsidR="008C1832" w:rsidRPr="00315A3F">
        <w:rPr>
          <w:sz w:val="22"/>
        </w:rPr>
        <w:t xml:space="preserve">for your willingness to serve as an expert advisor for </w:t>
      </w:r>
      <w:r w:rsidR="00F87C1D" w:rsidRPr="00315A3F">
        <w:rPr>
          <w:sz w:val="22"/>
        </w:rPr>
        <w:t xml:space="preserve">one of our AP Research students.  </w:t>
      </w:r>
      <w:r w:rsidR="00D225EF" w:rsidRPr="00315A3F">
        <w:rPr>
          <w:sz w:val="22"/>
        </w:rPr>
        <w:t xml:space="preserve">These students are in the second year of the prestigious AP Capstone Program, which is administered by the College Board.  </w:t>
      </w:r>
      <w:r w:rsidR="00F87C1D" w:rsidRPr="00315A3F">
        <w:rPr>
          <w:sz w:val="22"/>
        </w:rPr>
        <w:t xml:space="preserve">Your insights are invaluable </w:t>
      </w:r>
      <w:r w:rsidR="00053BB8" w:rsidRPr="00315A3F">
        <w:rPr>
          <w:sz w:val="22"/>
        </w:rPr>
        <w:t>as students in AP Research may choose any topic tha</w:t>
      </w:r>
      <w:r w:rsidR="002F33B3" w:rsidRPr="00315A3F">
        <w:rPr>
          <w:sz w:val="22"/>
        </w:rPr>
        <w:t xml:space="preserve">t interests them, which limits the aid I </w:t>
      </w:r>
      <w:r w:rsidR="003B57AD" w:rsidRPr="00315A3F">
        <w:rPr>
          <w:sz w:val="22"/>
        </w:rPr>
        <w:t>can</w:t>
      </w:r>
      <w:r w:rsidR="002F33B3" w:rsidRPr="00315A3F">
        <w:rPr>
          <w:sz w:val="22"/>
        </w:rPr>
        <w:t xml:space="preserve"> offer beyond the fundamentals of sound, ethical research practices</w:t>
      </w:r>
      <w:r w:rsidR="000E3255" w:rsidRPr="00315A3F">
        <w:rPr>
          <w:sz w:val="22"/>
        </w:rPr>
        <w:t>.</w:t>
      </w:r>
      <w:r w:rsidR="002F33B3" w:rsidRPr="00315A3F">
        <w:rPr>
          <w:sz w:val="22"/>
        </w:rPr>
        <w:t xml:space="preserve"> </w:t>
      </w:r>
      <w:r w:rsidR="00F87C1D" w:rsidRPr="00315A3F">
        <w:rPr>
          <w:sz w:val="22"/>
        </w:rPr>
        <w:t xml:space="preserve">Please read the following information regarding what you may and may not do </w:t>
      </w:r>
      <w:proofErr w:type="gramStart"/>
      <w:r w:rsidR="00F87C1D" w:rsidRPr="00315A3F">
        <w:rPr>
          <w:sz w:val="22"/>
        </w:rPr>
        <w:t>in regard to</w:t>
      </w:r>
      <w:proofErr w:type="gramEnd"/>
      <w:r w:rsidR="00F87C1D" w:rsidRPr="00315A3F">
        <w:rPr>
          <w:sz w:val="22"/>
        </w:rPr>
        <w:t xml:space="preserve"> assisting the student in his/her endeavors</w:t>
      </w:r>
      <w:r w:rsidR="000E3255" w:rsidRPr="00315A3F">
        <w:rPr>
          <w:sz w:val="22"/>
        </w:rPr>
        <w:t xml:space="preserve"> carefully</w:t>
      </w:r>
      <w:r w:rsidR="00F87C1D" w:rsidRPr="00315A3F">
        <w:rPr>
          <w:sz w:val="22"/>
        </w:rPr>
        <w:t xml:space="preserve">.  </w:t>
      </w:r>
      <w:r w:rsidR="00706059">
        <w:rPr>
          <w:sz w:val="22"/>
        </w:rPr>
        <w:t xml:space="preserve">Please also review student privacy laws (FERPA) using the link provided. </w:t>
      </w:r>
      <w:r w:rsidR="000E3255" w:rsidRPr="00315A3F">
        <w:rPr>
          <w:sz w:val="22"/>
        </w:rPr>
        <w:t xml:space="preserve">If you have any questions now or in the future </w:t>
      </w:r>
      <w:r w:rsidR="00D225EF" w:rsidRPr="00315A3F">
        <w:rPr>
          <w:sz w:val="22"/>
        </w:rPr>
        <w:t xml:space="preserve">about your role or what is expected of our Capstone </w:t>
      </w:r>
      <w:r w:rsidR="000226D7" w:rsidRPr="00315A3F">
        <w:rPr>
          <w:sz w:val="22"/>
        </w:rPr>
        <w:t xml:space="preserve">scholars, please contact me.  Once again, thank you </w:t>
      </w:r>
      <w:r w:rsidR="00B2142F" w:rsidRPr="00315A3F">
        <w:rPr>
          <w:sz w:val="22"/>
        </w:rPr>
        <w:t>for your time and effort.</w:t>
      </w:r>
    </w:p>
    <w:p w14:paraId="47615945" w14:textId="77777777" w:rsidR="00B44F92" w:rsidRPr="00315A3F" w:rsidRDefault="00B44F92" w:rsidP="007E47D4">
      <w:pPr>
        <w:rPr>
          <w:sz w:val="22"/>
        </w:rPr>
      </w:pPr>
    </w:p>
    <w:p w14:paraId="7CAA7C3C" w14:textId="77777777" w:rsidR="00B44F92" w:rsidRPr="00315A3F" w:rsidRDefault="00B44F92" w:rsidP="007E47D4">
      <w:pPr>
        <w:rPr>
          <w:sz w:val="22"/>
        </w:rPr>
      </w:pPr>
      <w:r w:rsidRPr="00315A3F">
        <w:rPr>
          <w:sz w:val="22"/>
        </w:rPr>
        <w:t>Ken Mosier</w:t>
      </w:r>
    </w:p>
    <w:p w14:paraId="336D17A3" w14:textId="77777777" w:rsidR="00B44F92" w:rsidRPr="00315A3F" w:rsidRDefault="00B44F92" w:rsidP="007E47D4">
      <w:pPr>
        <w:rPr>
          <w:sz w:val="22"/>
        </w:rPr>
      </w:pPr>
      <w:r w:rsidRPr="00315A3F">
        <w:rPr>
          <w:sz w:val="22"/>
        </w:rPr>
        <w:t>Instructor, AP Research</w:t>
      </w:r>
    </w:p>
    <w:p w14:paraId="7B309C35" w14:textId="77777777" w:rsidR="00B44F92" w:rsidRPr="00315A3F" w:rsidRDefault="00B44F92" w:rsidP="007E47D4">
      <w:pPr>
        <w:rPr>
          <w:sz w:val="22"/>
        </w:rPr>
      </w:pPr>
      <w:r w:rsidRPr="00315A3F">
        <w:rPr>
          <w:sz w:val="22"/>
        </w:rPr>
        <w:t>Siegel High School</w:t>
      </w:r>
    </w:p>
    <w:p w14:paraId="12E58ED9" w14:textId="77777777" w:rsidR="00B44F92" w:rsidRPr="00315A3F" w:rsidRDefault="00B44F92" w:rsidP="007E47D4">
      <w:pPr>
        <w:rPr>
          <w:sz w:val="22"/>
        </w:rPr>
      </w:pPr>
      <w:r w:rsidRPr="00315A3F">
        <w:rPr>
          <w:sz w:val="22"/>
        </w:rPr>
        <w:t>3300 Siegel Rd</w:t>
      </w:r>
    </w:p>
    <w:p w14:paraId="0BA5DC66" w14:textId="77777777" w:rsidR="00B44F92" w:rsidRPr="00315A3F" w:rsidRDefault="00B44F92" w:rsidP="007E47D4">
      <w:pPr>
        <w:rPr>
          <w:sz w:val="22"/>
        </w:rPr>
      </w:pPr>
      <w:r w:rsidRPr="00315A3F">
        <w:rPr>
          <w:sz w:val="22"/>
        </w:rPr>
        <w:t>Murfreesboro, TN 37129</w:t>
      </w:r>
    </w:p>
    <w:p w14:paraId="7504E60E" w14:textId="77777777" w:rsidR="00B44F92" w:rsidRPr="00315A3F" w:rsidRDefault="00B44F92" w:rsidP="007E47D4">
      <w:pPr>
        <w:rPr>
          <w:sz w:val="22"/>
        </w:rPr>
      </w:pPr>
      <w:r w:rsidRPr="00315A3F">
        <w:rPr>
          <w:sz w:val="22"/>
        </w:rPr>
        <w:t>mosierke@rcschools.net</w:t>
      </w:r>
    </w:p>
    <w:p w14:paraId="57FA9F58" w14:textId="77777777" w:rsidR="00E304AA" w:rsidRPr="00315A3F" w:rsidRDefault="00E304AA" w:rsidP="00E304AA">
      <w:pPr>
        <w:pBdr>
          <w:bottom w:val="single" w:sz="4" w:space="1" w:color="auto"/>
        </w:pBdr>
        <w:rPr>
          <w:sz w:val="22"/>
        </w:rPr>
      </w:pPr>
    </w:p>
    <w:p w14:paraId="10348F70" w14:textId="666FFC13" w:rsidR="00B22AA0" w:rsidRPr="00315A3F" w:rsidRDefault="00B22AA0" w:rsidP="00B44F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color w:val="000000" w:themeColor="text1"/>
          <w:sz w:val="22"/>
        </w:rPr>
      </w:pPr>
      <w:r w:rsidRPr="00315A3F">
        <w:rPr>
          <w:b/>
          <w:bCs/>
          <w:color w:val="000000" w:themeColor="text1"/>
          <w:sz w:val="22"/>
        </w:rPr>
        <w:t xml:space="preserve">Expert advisers </w:t>
      </w:r>
    </w:p>
    <w:p w14:paraId="4B6F8471" w14:textId="73550DE5" w:rsidR="00B22AA0" w:rsidRPr="00315A3F" w:rsidRDefault="00B22AA0" w:rsidP="001318A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when asked, should ask questions and provide feedback and guidance to students regarding their choice of research questions/project goals, data- or information- collection methods, and analysis strategies </w:t>
      </w:r>
    </w:p>
    <w:p w14:paraId="1038CB34" w14:textId="089A3963" w:rsidR="00B22AA0" w:rsidRPr="00315A3F" w:rsidRDefault="00B22AA0" w:rsidP="001318A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may hold individual work-in-progress interviews with students to discuss the progress of their papers or presentations, explore issues and/or discuss topics and perspectives, and question students as necessary </w:t>
      </w:r>
    </w:p>
    <w:p w14:paraId="6DD84FCC" w14:textId="02C2487C" w:rsidR="00B22AA0" w:rsidRPr="00315A3F" w:rsidRDefault="00B22AA0" w:rsidP="001318A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may provide necessary background for a topic — including suggesting possible resources — so that students are not disadvantaged in their exploration </w:t>
      </w:r>
    </w:p>
    <w:p w14:paraId="1E7A3102" w14:textId="63E39E36" w:rsidR="00B22AA0" w:rsidRPr="00315A3F" w:rsidRDefault="00B22AA0" w:rsidP="001318A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may help students with the mechanics of the research process (e.g., strategizing to find answers to questions or helping them understand how to access resources) </w:t>
      </w:r>
    </w:p>
    <w:p w14:paraId="50B6E2C8" w14:textId="05D659F2" w:rsidR="00B22AA0" w:rsidRPr="00315A3F" w:rsidRDefault="00B22AA0" w:rsidP="001318A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may provide general feedback to students about elements of their papers or presentations that need improvement </w:t>
      </w:r>
    </w:p>
    <w:p w14:paraId="1326F052" w14:textId="5164677C" w:rsidR="00B22AA0" w:rsidRPr="00315A3F" w:rsidRDefault="00B22AA0" w:rsidP="001318A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>may vary in number, according to the needs of the paper or presentation</w:t>
      </w:r>
      <w:r w:rsidRPr="00315A3F">
        <w:rPr>
          <w:color w:val="000000"/>
          <w:szCs w:val="26"/>
        </w:rPr>
        <w:t xml:space="preserve"> </w:t>
      </w:r>
    </w:p>
    <w:p w14:paraId="01C61804" w14:textId="796FFE22" w:rsidR="00AB182E" w:rsidRPr="00315A3F" w:rsidRDefault="00AB182E" w:rsidP="00AB182E">
      <w:pPr>
        <w:widowControl w:val="0"/>
        <w:autoSpaceDE w:val="0"/>
        <w:autoSpaceDN w:val="0"/>
        <w:adjustRightInd w:val="0"/>
        <w:spacing w:after="240" w:line="280" w:lineRule="atLeast"/>
        <w:rPr>
          <w:color w:val="000000" w:themeColor="text1"/>
          <w:sz w:val="22"/>
        </w:rPr>
      </w:pPr>
      <w:r w:rsidRPr="00315A3F">
        <w:rPr>
          <w:b/>
          <w:bCs/>
          <w:color w:val="000000" w:themeColor="text1"/>
          <w:sz w:val="22"/>
        </w:rPr>
        <w:t xml:space="preserve">Expert advisers may not </w:t>
      </w:r>
    </w:p>
    <w:p w14:paraId="27940C6C" w14:textId="3A2C7C66" w:rsidR="00AB182E" w:rsidRPr="00315A3F" w:rsidRDefault="00AB182E" w:rsidP="001318A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generate research questions/project goals for students </w:t>
      </w:r>
    </w:p>
    <w:p w14:paraId="75AD6333" w14:textId="1D9E051D" w:rsidR="00AB182E" w:rsidRPr="00315A3F" w:rsidRDefault="00AB182E" w:rsidP="001318A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conduct or provide research, articles, or evidence for students </w:t>
      </w:r>
    </w:p>
    <w:p w14:paraId="17C395D0" w14:textId="70B45D7C" w:rsidR="00AB182E" w:rsidRPr="00315A3F" w:rsidRDefault="00AB182E" w:rsidP="001318A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write, revise, amend, or correct student work </w:t>
      </w:r>
    </w:p>
    <w:p w14:paraId="455710D2" w14:textId="31A3F172" w:rsidR="00AB182E" w:rsidRPr="00315A3F" w:rsidRDefault="00AB182E" w:rsidP="001318A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provide or identify the exact questions a student will be asked prior to his or her defense (i.e., students should be prepared to answer every one of the oral defense questions) </w:t>
      </w:r>
      <w:r w:rsidRPr="00315A3F">
        <w:rPr>
          <w:rFonts w:eastAsia="MS Mincho"/>
          <w:color w:val="000000"/>
          <w:sz w:val="22"/>
        </w:rPr>
        <w:t> </w:t>
      </w:r>
    </w:p>
    <w:p w14:paraId="382D3456" w14:textId="437D77AD" w:rsidR="00AB182E" w:rsidRPr="00315A3F" w:rsidRDefault="00AB182E" w:rsidP="001318A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rFonts w:eastAsia="MS Mincho"/>
          <w:color w:val="000000"/>
          <w:sz w:val="22"/>
        </w:rPr>
      </w:pPr>
      <w:r w:rsidRPr="00315A3F">
        <w:rPr>
          <w:color w:val="000000"/>
          <w:sz w:val="22"/>
        </w:rPr>
        <w:t xml:space="preserve">provide unsolicited help (i.e., students must initiate conversations that call for expert adviser feedback, such as asking a question to which the expert adviser can then respond) </w:t>
      </w:r>
    </w:p>
    <w:p w14:paraId="393D9E3C" w14:textId="2383FD9E" w:rsidR="00AB182E" w:rsidRPr="00315A3F" w:rsidRDefault="00AB182E" w:rsidP="00315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color w:val="000000" w:themeColor="text1"/>
          <w:sz w:val="22"/>
        </w:rPr>
      </w:pPr>
      <w:r w:rsidRPr="00315A3F">
        <w:rPr>
          <w:b/>
          <w:bCs/>
          <w:color w:val="000000" w:themeColor="text1"/>
          <w:sz w:val="22"/>
        </w:rPr>
        <w:t xml:space="preserve">Expert advisers may be drawn from </w:t>
      </w:r>
    </w:p>
    <w:p w14:paraId="0BEC3938" w14:textId="72AF6083" w:rsidR="00AB182E" w:rsidRPr="00315A3F" w:rsidRDefault="00AB182E" w:rsidP="001318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the faculty </w:t>
      </w:r>
    </w:p>
    <w:p w14:paraId="005BCF85" w14:textId="121E5CC3" w:rsidR="00AB182E" w:rsidRPr="00315A3F" w:rsidRDefault="00AB182E" w:rsidP="001318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the community </w:t>
      </w:r>
    </w:p>
    <w:p w14:paraId="5D34E14E" w14:textId="4364F012" w:rsidR="00AB182E" w:rsidRPr="00315A3F" w:rsidRDefault="00AB182E" w:rsidP="001318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local or nonlocal businesses and industries </w:t>
      </w:r>
    </w:p>
    <w:p w14:paraId="2FCDA164" w14:textId="16959FF6" w:rsidR="000D4F4E" w:rsidRDefault="00AB182E" w:rsidP="007E47D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color w:val="000000"/>
          <w:sz w:val="22"/>
        </w:rPr>
      </w:pPr>
      <w:r w:rsidRPr="00315A3F">
        <w:rPr>
          <w:color w:val="000000"/>
          <w:sz w:val="22"/>
        </w:rPr>
        <w:t xml:space="preserve">higher education institutions </w:t>
      </w:r>
    </w:p>
    <w:p w14:paraId="052669CD" w14:textId="4F544B58" w:rsidR="00315A3F" w:rsidRPr="00315A3F" w:rsidRDefault="00315A3F" w:rsidP="00315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color w:val="000000"/>
          <w:sz w:val="22"/>
        </w:rPr>
      </w:pPr>
      <w:r>
        <w:rPr>
          <w:b/>
          <w:color w:val="000000"/>
          <w:sz w:val="22"/>
        </w:rPr>
        <w:t>Student Privacy Laws (FERPA</w:t>
      </w:r>
      <w:r w:rsidRPr="00315A3F">
        <w:rPr>
          <w:b/>
          <w:color w:val="000000"/>
          <w:sz w:val="22"/>
        </w:rPr>
        <w:t>)</w:t>
      </w:r>
      <w:r w:rsidRPr="00315A3F">
        <w:rPr>
          <w:color w:val="000000"/>
          <w:sz w:val="22"/>
        </w:rPr>
        <w:t>:</w:t>
      </w:r>
      <w:r w:rsidR="00706059">
        <w:rPr>
          <w:color w:val="000000"/>
          <w:sz w:val="22"/>
        </w:rPr>
        <w:t xml:space="preserve"> </w:t>
      </w:r>
      <w:r w:rsidRPr="00315A3F">
        <w:rPr>
          <w:color w:val="000000"/>
          <w:sz w:val="22"/>
        </w:rPr>
        <w:t>https://studentprivacy.ed.gov/training/school-volunteers-and-ferpa</w:t>
      </w:r>
      <w:bookmarkStart w:id="0" w:name="_GoBack"/>
      <w:bookmarkEnd w:id="0"/>
    </w:p>
    <w:p w14:paraId="50D0D1AE" w14:textId="4F4B37BE" w:rsidR="00AB182E" w:rsidRPr="00315A3F" w:rsidRDefault="000D4F4E" w:rsidP="000D4F4E">
      <w:pPr>
        <w:jc w:val="center"/>
        <w:rPr>
          <w:sz w:val="22"/>
        </w:rPr>
      </w:pPr>
      <w:r w:rsidRPr="00315A3F">
        <w:rPr>
          <w:sz w:val="22"/>
        </w:rPr>
        <w:lastRenderedPageBreak/>
        <w:t>Advisor Information</w:t>
      </w:r>
    </w:p>
    <w:p w14:paraId="5FBFB98E" w14:textId="77777777" w:rsidR="001102AD" w:rsidRPr="00315A3F" w:rsidRDefault="001102AD" w:rsidP="000D4F4E">
      <w:pPr>
        <w:jc w:val="center"/>
        <w:rPr>
          <w:sz w:val="22"/>
        </w:rPr>
      </w:pPr>
    </w:p>
    <w:p w14:paraId="593E681C" w14:textId="77777777" w:rsidR="001102AD" w:rsidRPr="00315A3F" w:rsidRDefault="001102AD" w:rsidP="000D4F4E">
      <w:pPr>
        <w:jc w:val="center"/>
        <w:rPr>
          <w:sz w:val="22"/>
        </w:rPr>
      </w:pPr>
    </w:p>
    <w:p w14:paraId="7608EBCE" w14:textId="77777777" w:rsidR="000D4F4E" w:rsidRPr="00315A3F" w:rsidRDefault="000D4F4E" w:rsidP="000D4F4E">
      <w:pPr>
        <w:rPr>
          <w:sz w:val="22"/>
        </w:rPr>
      </w:pPr>
    </w:p>
    <w:p w14:paraId="13A6623F" w14:textId="0A915880" w:rsidR="000D4F4E" w:rsidRPr="00315A3F" w:rsidRDefault="000D4F4E" w:rsidP="000D4F4E">
      <w:pPr>
        <w:rPr>
          <w:sz w:val="22"/>
          <w:u w:val="single"/>
        </w:rPr>
      </w:pPr>
      <w:r w:rsidRPr="00315A3F">
        <w:rPr>
          <w:sz w:val="22"/>
        </w:rPr>
        <w:t xml:space="preserve">Name: </w:t>
      </w:r>
      <w:r w:rsidR="002A7C3A" w:rsidRPr="00315A3F">
        <w:rPr>
          <w:sz w:val="22"/>
          <w:u w:val="single"/>
        </w:rPr>
        <w:t xml:space="preserve"> </w:t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</w:p>
    <w:p w14:paraId="77ED290B" w14:textId="77777777" w:rsidR="009909EA" w:rsidRPr="00315A3F" w:rsidRDefault="009909EA" w:rsidP="000D4F4E">
      <w:pPr>
        <w:rPr>
          <w:sz w:val="22"/>
        </w:rPr>
      </w:pPr>
    </w:p>
    <w:p w14:paraId="4A2CDDC0" w14:textId="77777777" w:rsidR="001102AD" w:rsidRPr="00315A3F" w:rsidRDefault="001102AD" w:rsidP="000D4F4E">
      <w:pPr>
        <w:rPr>
          <w:sz w:val="22"/>
        </w:rPr>
      </w:pPr>
    </w:p>
    <w:p w14:paraId="604C7954" w14:textId="58247B0C" w:rsidR="009909EA" w:rsidRPr="00315A3F" w:rsidRDefault="009909EA" w:rsidP="000D4F4E">
      <w:pPr>
        <w:rPr>
          <w:sz w:val="22"/>
          <w:u w:val="single"/>
        </w:rPr>
      </w:pPr>
      <w:r w:rsidRPr="00315A3F">
        <w:rPr>
          <w:sz w:val="22"/>
        </w:rPr>
        <w:t xml:space="preserve">Business/Institution: </w:t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</w:p>
    <w:p w14:paraId="564DBE48" w14:textId="77777777" w:rsidR="00B8669D" w:rsidRPr="00315A3F" w:rsidRDefault="00B8669D" w:rsidP="000D4F4E">
      <w:pPr>
        <w:rPr>
          <w:sz w:val="22"/>
        </w:rPr>
      </w:pPr>
    </w:p>
    <w:p w14:paraId="3643F7F3" w14:textId="77777777" w:rsidR="001102AD" w:rsidRPr="00315A3F" w:rsidRDefault="001102AD" w:rsidP="000D4F4E">
      <w:pPr>
        <w:rPr>
          <w:sz w:val="22"/>
        </w:rPr>
      </w:pPr>
    </w:p>
    <w:p w14:paraId="7F89AAF7" w14:textId="406E078D" w:rsidR="00B8669D" w:rsidRPr="00315A3F" w:rsidRDefault="002A7C3A" w:rsidP="000D4F4E">
      <w:pPr>
        <w:rPr>
          <w:sz w:val="22"/>
        </w:rPr>
      </w:pPr>
      <w:r w:rsidRPr="00315A3F">
        <w:rPr>
          <w:sz w:val="22"/>
        </w:rPr>
        <w:t xml:space="preserve">Role/Position: </w:t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</w:p>
    <w:p w14:paraId="11F9D19F" w14:textId="77777777" w:rsidR="002A7C3A" w:rsidRPr="00315A3F" w:rsidRDefault="002A7C3A" w:rsidP="000D4F4E">
      <w:pPr>
        <w:rPr>
          <w:sz w:val="22"/>
        </w:rPr>
      </w:pPr>
    </w:p>
    <w:p w14:paraId="688C0003" w14:textId="77777777" w:rsidR="001102AD" w:rsidRPr="00315A3F" w:rsidRDefault="001102AD" w:rsidP="000D4F4E">
      <w:pPr>
        <w:rPr>
          <w:sz w:val="22"/>
        </w:rPr>
      </w:pPr>
    </w:p>
    <w:p w14:paraId="5F0AD781" w14:textId="6755D723" w:rsidR="002A7C3A" w:rsidRPr="00315A3F" w:rsidRDefault="00315A3F" w:rsidP="000D4F4E">
      <w:pPr>
        <w:rPr>
          <w:sz w:val="22"/>
          <w:u w:val="single"/>
        </w:rPr>
      </w:pPr>
      <w:r>
        <w:rPr>
          <w:sz w:val="22"/>
        </w:rPr>
        <w:t>E</w:t>
      </w:r>
      <w:r w:rsidR="002A7C3A" w:rsidRPr="00315A3F">
        <w:rPr>
          <w:sz w:val="22"/>
        </w:rPr>
        <w:t xml:space="preserve">mail: </w:t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 w:rsidR="002A7C3A" w:rsidRPr="00315A3F">
        <w:rPr>
          <w:sz w:val="22"/>
          <w:u w:val="single"/>
        </w:rPr>
        <w:tab/>
      </w:r>
      <w:r>
        <w:rPr>
          <w:sz w:val="22"/>
        </w:rPr>
        <w:tab/>
        <w:t>P</w:t>
      </w:r>
      <w:r w:rsidR="002A7C3A" w:rsidRPr="00315A3F">
        <w:rPr>
          <w:sz w:val="22"/>
        </w:rPr>
        <w:t xml:space="preserve">hone: </w:t>
      </w:r>
      <w:r w:rsidR="002A7C3A" w:rsidRPr="00315A3F">
        <w:rPr>
          <w:sz w:val="22"/>
          <w:u w:val="single"/>
        </w:rPr>
        <w:t>(</w:t>
      </w:r>
      <w:r w:rsidR="002A7C3A" w:rsidRPr="00315A3F">
        <w:rPr>
          <w:sz w:val="22"/>
          <w:u w:val="single"/>
        </w:rPr>
        <w:tab/>
        <w:t>)</w:t>
      </w:r>
      <w:r w:rsidR="002A7C3A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>-</w:t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</w:p>
    <w:p w14:paraId="58C1E424" w14:textId="77777777" w:rsidR="002A7C3A" w:rsidRPr="00315A3F" w:rsidRDefault="002A7C3A" w:rsidP="000D4F4E">
      <w:pPr>
        <w:rPr>
          <w:sz w:val="22"/>
        </w:rPr>
      </w:pPr>
    </w:p>
    <w:p w14:paraId="5DE97204" w14:textId="77777777" w:rsidR="001102AD" w:rsidRPr="00315A3F" w:rsidRDefault="001102AD" w:rsidP="000D4F4E">
      <w:pPr>
        <w:rPr>
          <w:sz w:val="22"/>
        </w:rPr>
      </w:pPr>
    </w:p>
    <w:p w14:paraId="176974FC" w14:textId="1A0A3FFC" w:rsidR="002A7C3A" w:rsidRPr="00315A3F" w:rsidRDefault="00315A3F" w:rsidP="008E5135">
      <w:pPr>
        <w:spacing w:line="360" w:lineRule="auto"/>
        <w:rPr>
          <w:sz w:val="22"/>
          <w:u w:val="single"/>
        </w:rPr>
      </w:pPr>
      <w:r>
        <w:rPr>
          <w:sz w:val="22"/>
        </w:rPr>
        <w:t>Mailing A</w:t>
      </w:r>
      <w:r w:rsidR="002A7C3A" w:rsidRPr="00315A3F">
        <w:rPr>
          <w:sz w:val="22"/>
        </w:rPr>
        <w:t>ddress:</w:t>
      </w:r>
      <w:r w:rsidR="008E5135" w:rsidRPr="00315A3F">
        <w:rPr>
          <w:sz w:val="22"/>
        </w:rPr>
        <w:t xml:space="preserve">  </w:t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</w:p>
    <w:p w14:paraId="71FE4C1A" w14:textId="7C604E15" w:rsidR="008E5135" w:rsidRPr="00315A3F" w:rsidRDefault="001318A1" w:rsidP="008E5135">
      <w:pPr>
        <w:spacing w:line="360" w:lineRule="auto"/>
        <w:rPr>
          <w:sz w:val="22"/>
          <w:u w:val="single"/>
        </w:rPr>
      </w:pPr>
      <w:r w:rsidRPr="00315A3F">
        <w:rPr>
          <w:sz w:val="22"/>
        </w:rPr>
        <w:tab/>
      </w:r>
      <w:r w:rsidRPr="00315A3F">
        <w:rPr>
          <w:sz w:val="22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</w:p>
    <w:p w14:paraId="35E35B7F" w14:textId="4E971A8E" w:rsidR="008E5135" w:rsidRPr="00315A3F" w:rsidRDefault="001318A1" w:rsidP="008E5135">
      <w:pPr>
        <w:spacing w:line="360" w:lineRule="auto"/>
        <w:rPr>
          <w:sz w:val="22"/>
        </w:rPr>
      </w:pPr>
      <w:r w:rsidRPr="00315A3F">
        <w:rPr>
          <w:sz w:val="22"/>
        </w:rPr>
        <w:tab/>
      </w:r>
      <w:r w:rsidRPr="00315A3F">
        <w:rPr>
          <w:sz w:val="22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  <w:r w:rsidR="008E5135" w:rsidRPr="00315A3F">
        <w:rPr>
          <w:sz w:val="22"/>
          <w:u w:val="single"/>
        </w:rPr>
        <w:tab/>
      </w:r>
    </w:p>
    <w:p w14:paraId="3DFA4BCD" w14:textId="77777777" w:rsidR="002A7C3A" w:rsidRPr="00315A3F" w:rsidRDefault="002A7C3A" w:rsidP="008E5135">
      <w:pPr>
        <w:rPr>
          <w:sz w:val="22"/>
        </w:rPr>
      </w:pPr>
    </w:p>
    <w:p w14:paraId="5FC7F81D" w14:textId="77777777" w:rsidR="001102AD" w:rsidRPr="00315A3F" w:rsidRDefault="001102AD" w:rsidP="008E5135">
      <w:pPr>
        <w:rPr>
          <w:sz w:val="22"/>
        </w:rPr>
      </w:pPr>
    </w:p>
    <w:p w14:paraId="1586699F" w14:textId="77777777" w:rsidR="001102AD" w:rsidRPr="00315A3F" w:rsidRDefault="001102AD" w:rsidP="008E5135">
      <w:pPr>
        <w:rPr>
          <w:sz w:val="22"/>
        </w:rPr>
      </w:pPr>
    </w:p>
    <w:p w14:paraId="608EC09E" w14:textId="77777777" w:rsidR="001102AD" w:rsidRPr="00315A3F" w:rsidRDefault="001102AD" w:rsidP="008E5135">
      <w:pPr>
        <w:rPr>
          <w:sz w:val="22"/>
        </w:rPr>
      </w:pPr>
    </w:p>
    <w:p w14:paraId="5F804EA7" w14:textId="0AE034A8" w:rsidR="001102AD" w:rsidRPr="00315A3F" w:rsidRDefault="001102AD" w:rsidP="008E5135">
      <w:pPr>
        <w:rPr>
          <w:b/>
          <w:sz w:val="22"/>
        </w:rPr>
      </w:pPr>
      <w:r w:rsidRPr="00315A3F">
        <w:rPr>
          <w:b/>
          <w:sz w:val="22"/>
        </w:rPr>
        <w:t xml:space="preserve">I certify that I agree to help </w:t>
      </w:r>
      <w:r w:rsidR="00315A3F" w:rsidRPr="00315A3F">
        <w:rPr>
          <w:b/>
          <w:sz w:val="22"/>
        </w:rPr>
        <w:t>the student identified above</w:t>
      </w:r>
      <w:r w:rsidRPr="00315A3F">
        <w:rPr>
          <w:b/>
          <w:sz w:val="22"/>
        </w:rPr>
        <w:t xml:space="preserve"> in his/her researc</w:t>
      </w:r>
      <w:r w:rsidR="00315A3F" w:rsidRPr="00315A3F">
        <w:rPr>
          <w:b/>
          <w:sz w:val="22"/>
        </w:rPr>
        <w:t>h project associated with the AP</w:t>
      </w:r>
      <w:r w:rsidRPr="00315A3F">
        <w:rPr>
          <w:b/>
          <w:sz w:val="22"/>
        </w:rPr>
        <w:t xml:space="preserve"> </w:t>
      </w:r>
      <w:r w:rsidR="00315A3F" w:rsidRPr="00315A3F">
        <w:rPr>
          <w:b/>
          <w:sz w:val="22"/>
        </w:rPr>
        <w:t>Capstone program at Siegel High S</w:t>
      </w:r>
      <w:r w:rsidRPr="00315A3F">
        <w:rPr>
          <w:b/>
          <w:sz w:val="22"/>
        </w:rPr>
        <w:t xml:space="preserve">chool.  </w:t>
      </w:r>
      <w:r w:rsidR="00C302D4" w:rsidRPr="00315A3F">
        <w:rPr>
          <w:b/>
          <w:sz w:val="22"/>
        </w:rPr>
        <w:t>I further certify that I h</w:t>
      </w:r>
      <w:r w:rsidR="00315A3F" w:rsidRPr="00315A3F">
        <w:rPr>
          <w:b/>
          <w:sz w:val="22"/>
        </w:rPr>
        <w:t>ave reviewed and agree to abide by both the College Board’s</w:t>
      </w:r>
      <w:r w:rsidR="00C302D4" w:rsidRPr="00315A3F">
        <w:rPr>
          <w:b/>
          <w:sz w:val="22"/>
        </w:rPr>
        <w:t xml:space="preserve"> standards regarding the role of an expert advisor</w:t>
      </w:r>
      <w:r w:rsidR="00315A3F" w:rsidRPr="00315A3F">
        <w:rPr>
          <w:b/>
          <w:sz w:val="22"/>
        </w:rPr>
        <w:t xml:space="preserve"> and FERPA regulations regarding student privacy.</w:t>
      </w:r>
    </w:p>
    <w:p w14:paraId="1C364EDA" w14:textId="77777777" w:rsidR="00401F8D" w:rsidRPr="00315A3F" w:rsidRDefault="00401F8D" w:rsidP="008E5135">
      <w:pPr>
        <w:rPr>
          <w:sz w:val="22"/>
        </w:rPr>
      </w:pPr>
    </w:p>
    <w:p w14:paraId="6A7BC873" w14:textId="77777777" w:rsidR="00401F8D" w:rsidRPr="00315A3F" w:rsidRDefault="00401F8D" w:rsidP="008E5135">
      <w:pPr>
        <w:rPr>
          <w:sz w:val="22"/>
        </w:rPr>
      </w:pPr>
    </w:p>
    <w:p w14:paraId="29C5DA04" w14:textId="6F7875B0" w:rsidR="00401F8D" w:rsidRPr="00315A3F" w:rsidRDefault="00401F8D" w:rsidP="00401F8D">
      <w:pPr>
        <w:jc w:val="right"/>
        <w:rPr>
          <w:sz w:val="22"/>
          <w:u w:val="single"/>
        </w:rPr>
      </w:pP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</w:rPr>
        <w:tab/>
      </w:r>
      <w:r w:rsidRPr="00315A3F">
        <w:rPr>
          <w:sz w:val="22"/>
          <w:u w:val="single"/>
        </w:rPr>
        <w:tab/>
      </w:r>
      <w:r w:rsidRPr="00315A3F">
        <w:rPr>
          <w:sz w:val="22"/>
          <w:u w:val="single"/>
        </w:rPr>
        <w:tab/>
      </w:r>
    </w:p>
    <w:p w14:paraId="7034D87D" w14:textId="63D1EB9D" w:rsidR="00401F8D" w:rsidRPr="00315A3F" w:rsidRDefault="00315A3F" w:rsidP="00315A3F">
      <w:pPr>
        <w:ind w:left="5040"/>
        <w:rPr>
          <w:b/>
          <w:sz w:val="22"/>
        </w:rPr>
      </w:pPr>
      <w:r>
        <w:rPr>
          <w:b/>
          <w:sz w:val="22"/>
        </w:rPr>
        <w:t xml:space="preserve">       </w:t>
      </w:r>
      <w:r w:rsidRPr="00315A3F">
        <w:rPr>
          <w:b/>
          <w:sz w:val="22"/>
        </w:rPr>
        <w:t>Advisor S</w:t>
      </w:r>
      <w:r w:rsidR="00401F8D" w:rsidRPr="00315A3F">
        <w:rPr>
          <w:b/>
          <w:sz w:val="22"/>
        </w:rPr>
        <w:t>ignature</w:t>
      </w:r>
      <w:r w:rsidR="003767E3" w:rsidRPr="00315A3F">
        <w:rPr>
          <w:b/>
          <w:sz w:val="22"/>
        </w:rPr>
        <w:tab/>
      </w:r>
      <w:r w:rsidRPr="00315A3F">
        <w:rPr>
          <w:b/>
          <w:sz w:val="22"/>
        </w:rPr>
        <w:tab/>
      </w:r>
      <w:r w:rsidRPr="00315A3F">
        <w:rPr>
          <w:b/>
          <w:sz w:val="22"/>
        </w:rPr>
        <w:tab/>
        <w:t xml:space="preserve">     D</w:t>
      </w:r>
      <w:r w:rsidR="00401F8D" w:rsidRPr="00315A3F">
        <w:rPr>
          <w:b/>
          <w:sz w:val="22"/>
        </w:rPr>
        <w:t>ate</w:t>
      </w:r>
      <w:r w:rsidR="00401F8D" w:rsidRPr="00315A3F">
        <w:rPr>
          <w:b/>
          <w:sz w:val="22"/>
        </w:rPr>
        <w:tab/>
      </w:r>
      <w:r w:rsidR="00401F8D" w:rsidRPr="00315A3F">
        <w:rPr>
          <w:b/>
          <w:sz w:val="22"/>
        </w:rPr>
        <w:tab/>
      </w:r>
    </w:p>
    <w:sectPr w:rsidR="00401F8D" w:rsidRPr="00315A3F" w:rsidSect="00845FF3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1931" w14:textId="77777777" w:rsidR="00102DFC" w:rsidRDefault="00102DFC" w:rsidP="00845FF3">
      <w:r>
        <w:separator/>
      </w:r>
    </w:p>
  </w:endnote>
  <w:endnote w:type="continuationSeparator" w:id="0">
    <w:p w14:paraId="5810F478" w14:textId="77777777" w:rsidR="00102DFC" w:rsidRDefault="00102DFC" w:rsidP="0084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627C" w14:textId="77777777" w:rsidR="00845FF3" w:rsidRDefault="00845FF3" w:rsidP="006139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DE692" w14:textId="77777777" w:rsidR="00845FF3" w:rsidRDefault="00845FF3" w:rsidP="00845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AC2E" w14:textId="34FA43DD" w:rsidR="00845FF3" w:rsidRDefault="00845FF3" w:rsidP="00613936">
    <w:pPr>
      <w:pStyle w:val="Footer"/>
      <w:framePr w:wrap="none" w:vAnchor="text" w:hAnchor="margin" w:xAlign="right" w:y="1"/>
      <w:rPr>
        <w:rStyle w:val="PageNumber"/>
      </w:rPr>
    </w:pPr>
  </w:p>
  <w:p w14:paraId="34F6432B" w14:textId="77777777" w:rsidR="00845FF3" w:rsidRDefault="00845FF3" w:rsidP="00845F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503B" w14:textId="77777777" w:rsidR="00102DFC" w:rsidRDefault="00102DFC" w:rsidP="00845FF3">
      <w:r>
        <w:separator/>
      </w:r>
    </w:p>
  </w:footnote>
  <w:footnote w:type="continuationSeparator" w:id="0">
    <w:p w14:paraId="072928CD" w14:textId="77777777" w:rsidR="00102DFC" w:rsidRDefault="00102DFC" w:rsidP="0084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E2B56"/>
    <w:multiLevelType w:val="multilevel"/>
    <w:tmpl w:val="0409001D"/>
    <w:styleLink w:val="Basic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C13F58"/>
    <w:multiLevelType w:val="hybridMultilevel"/>
    <w:tmpl w:val="90709D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17524"/>
    <w:multiLevelType w:val="hybridMultilevel"/>
    <w:tmpl w:val="DBECAC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A4333E"/>
    <w:multiLevelType w:val="hybridMultilevel"/>
    <w:tmpl w:val="4C92E7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0226D7"/>
    <w:rsid w:val="00053BB8"/>
    <w:rsid w:val="000C1F09"/>
    <w:rsid w:val="000D4F4E"/>
    <w:rsid w:val="000E3255"/>
    <w:rsid w:val="00102DFC"/>
    <w:rsid w:val="001102AD"/>
    <w:rsid w:val="001318A1"/>
    <w:rsid w:val="002559C1"/>
    <w:rsid w:val="002A7C3A"/>
    <w:rsid w:val="002F33B3"/>
    <w:rsid w:val="00315A3F"/>
    <w:rsid w:val="003767E3"/>
    <w:rsid w:val="003B57AD"/>
    <w:rsid w:val="00401F8D"/>
    <w:rsid w:val="00476AF9"/>
    <w:rsid w:val="006034E2"/>
    <w:rsid w:val="00706059"/>
    <w:rsid w:val="007E47D4"/>
    <w:rsid w:val="007E5080"/>
    <w:rsid w:val="00845FF3"/>
    <w:rsid w:val="008C1832"/>
    <w:rsid w:val="008E5135"/>
    <w:rsid w:val="00962C08"/>
    <w:rsid w:val="009842E4"/>
    <w:rsid w:val="009909EA"/>
    <w:rsid w:val="00AB182E"/>
    <w:rsid w:val="00B2142F"/>
    <w:rsid w:val="00B22AA0"/>
    <w:rsid w:val="00B44F92"/>
    <w:rsid w:val="00B8669D"/>
    <w:rsid w:val="00C302D4"/>
    <w:rsid w:val="00CB6DA7"/>
    <w:rsid w:val="00CF7211"/>
    <w:rsid w:val="00D225EF"/>
    <w:rsid w:val="00DA3CD2"/>
    <w:rsid w:val="00E304AA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96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Outline">
    <w:name w:val="Basic Outline"/>
    <w:uiPriority w:val="99"/>
    <w:rsid w:val="002559C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45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F3"/>
  </w:style>
  <w:style w:type="paragraph" w:styleId="Footer">
    <w:name w:val="footer"/>
    <w:basedOn w:val="Normal"/>
    <w:link w:val="FooterChar"/>
    <w:uiPriority w:val="99"/>
    <w:unhideWhenUsed/>
    <w:rsid w:val="00845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F3"/>
  </w:style>
  <w:style w:type="character" w:styleId="PageNumber">
    <w:name w:val="page number"/>
    <w:basedOn w:val="DefaultParagraphFont"/>
    <w:uiPriority w:val="99"/>
    <w:semiHidden/>
    <w:unhideWhenUsed/>
    <w:rsid w:val="00845FF3"/>
  </w:style>
  <w:style w:type="paragraph" w:styleId="ListParagraph">
    <w:name w:val="List Paragraph"/>
    <w:basedOn w:val="Normal"/>
    <w:uiPriority w:val="34"/>
    <w:qFormat/>
    <w:rsid w:val="0013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Mosier</dc:creator>
  <cp:keywords/>
  <dc:description/>
  <cp:lastModifiedBy>Kenny Mosier</cp:lastModifiedBy>
  <cp:revision>5</cp:revision>
  <cp:lastPrinted>2018-08-22T23:57:00Z</cp:lastPrinted>
  <dcterms:created xsi:type="dcterms:W3CDTF">2018-08-22T23:33:00Z</dcterms:created>
  <dcterms:modified xsi:type="dcterms:W3CDTF">2018-09-05T19:13:00Z</dcterms:modified>
</cp:coreProperties>
</file>